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7FA4" w14:textId="77777777" w:rsidR="001513E3" w:rsidRPr="00F1725F" w:rsidRDefault="001513E3" w:rsidP="00F1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Lecture 4.</w:t>
      </w:r>
    </w:p>
    <w:p w14:paraId="4CB790A4" w14:textId="77777777" w:rsidR="001513E3" w:rsidRPr="00F1725F" w:rsidRDefault="001513E3" w:rsidP="00F1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az-Latn-AZ"/>
        </w:rPr>
      </w:pPr>
    </w:p>
    <w:p w14:paraId="3934CA28" w14:textId="0F01E2DF" w:rsidR="001513E3" w:rsidRPr="00F1725F" w:rsidRDefault="001513E3" w:rsidP="00F172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F1725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The pathogenic bacteria including genus of </w:t>
      </w:r>
      <w:r w:rsidRPr="00F1725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Corynebacterium, Bordetella, </w:t>
      </w:r>
      <w:proofErr w:type="spellStart"/>
      <w:r w:rsidR="004119D2" w:rsidRPr="00F1725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Haemophilus</w:t>
      </w:r>
      <w:proofErr w:type="spellEnd"/>
      <w:r w:rsidRPr="00F1725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, Gardnerella, Legionella, </w:t>
      </w:r>
      <w:r w:rsidRPr="00F1725F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Mycobacterium, Actinomyces</w:t>
      </w:r>
      <w:r w:rsidRPr="00F1725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and </w:t>
      </w:r>
      <w:r w:rsidRPr="00F1725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Nocardia</w:t>
      </w:r>
    </w:p>
    <w:p w14:paraId="393C2D8F" w14:textId="77777777" w:rsidR="001513E3" w:rsidRPr="00F1725F" w:rsidRDefault="001513E3" w:rsidP="00F172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az-Latn-AZ"/>
        </w:rPr>
      </w:pPr>
    </w:p>
    <w:p w14:paraId="54AC964C" w14:textId="77777777" w:rsidR="001513E3" w:rsidRPr="00F1725F" w:rsidRDefault="001513E3" w:rsidP="00F172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7C0EC928" w14:textId="77777777" w:rsidR="001513E3" w:rsidRPr="00F1725F" w:rsidRDefault="001513E3" w:rsidP="00F172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The purpose of the lecture: 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To inform them about the morpho-biological characteristics of bacteria from the genera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Corynebacterium, Bordetella, Haemophilus, Gardnerella, Legionella, Mycobacterium, Actinomyces 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and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 xml:space="preserve"> Nocardia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, pathogenicity factors, pathogenesis, clinical signs, microbiological diagnosis, specific treatment and prevention principles of diseases caused by these bacteria.</w:t>
      </w:r>
    </w:p>
    <w:p w14:paraId="5E4804C8" w14:textId="77777777" w:rsidR="001513E3" w:rsidRPr="00F1725F" w:rsidRDefault="001513E3" w:rsidP="00F172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0BEC533D" w14:textId="77777777" w:rsidR="001513E3" w:rsidRPr="00F1725F" w:rsidRDefault="001513E3" w:rsidP="00F172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Lecture plan:</w:t>
      </w:r>
    </w:p>
    <w:p w14:paraId="0441F1D4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1. Bacteria from the genus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Corynebacterium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. Morpho-biological characteristics of diphtheria causative agent. Pathogenicity factors. Mechanism of action of C.diphtheriae toxin. Pathogenesis of diphtheria. Microbiological diagnosis of diphtheria. Specific principles of prevention and treatment.</w:t>
      </w:r>
    </w:p>
    <w:p w14:paraId="70E6FB00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2.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Bordetellas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, classification, morpho-biological characteristics. Pertussis agents, their pathogenicity factors. Disease pathogenesis, microbiological diagnosis, specific prevention and treatment principles.</w:t>
      </w:r>
    </w:p>
    <w:p w14:paraId="6838168C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3. Hemophilic bacteria.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H.influenzae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, morpho-biological characteristics, pathogenicity factors. Role in human pathology.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H.ducreyi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, morpho-biological characteristics and microbiological diagnosis.</w:t>
      </w:r>
    </w:p>
    <w:p w14:paraId="4AC5FA43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4.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Legionella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, morpho-biological characteristics, pathogenicity factors. Legionellosis pathogenesis, clinical forms, microbiological diagnosis.</w:t>
      </w:r>
    </w:p>
    <w:p w14:paraId="281EAA6B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5.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Gardnerella vaginalis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, morpho-biological characteristics, pathogenetic characteristics, microbiological diagnosis.</w:t>
      </w:r>
    </w:p>
    <w:p w14:paraId="3B7C88B0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6. General characteristics, classification of bacteria from the genus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Mycobacterium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.</w:t>
      </w:r>
    </w:p>
    <w:p w14:paraId="33949C28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- Tuberculosis agents, morpho-biological characteristics, pathogenicity factors. Drug resistance. Multidrug-resistant (MDR), extensively drug-resistant (XDR), pandrug-resistant (PDR). Pathogenesis of the disease. Microbiological diagnostics. Specific prevention and treatment of tuberculosis. BCG vaccine.</w:t>
      </w:r>
    </w:p>
    <w:p w14:paraId="67378AAA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- The causative agent of leprosy. Morpho-biological characteristics. Clinical forms of leprosy. Microbiological diagnostics.</w:t>
      </w:r>
    </w:p>
    <w:p w14:paraId="58CF7752" w14:textId="77777777" w:rsidR="001513E3" w:rsidRPr="00F1725F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7.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Actinomycetes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, classification, morpho-biological characteristics, pathogenicity factors. Pathogenesis, clinical forms and microbiological diagnosis of actinomycosis.</w:t>
      </w:r>
    </w:p>
    <w:p w14:paraId="2A215D48" w14:textId="77777777" w:rsidR="001513E3" w:rsidRDefault="001513E3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8. </w:t>
      </w:r>
      <w:r w:rsidRPr="00F1725F">
        <w:rPr>
          <w:rFonts w:ascii="Times New Roman" w:hAnsi="Times New Roman" w:cs="Times New Roman"/>
          <w:bCs/>
          <w:i/>
          <w:sz w:val="28"/>
          <w:szCs w:val="28"/>
          <w:lang w:val="az-Latn-AZ"/>
        </w:rPr>
        <w:t>Nocardia</w:t>
      </w:r>
      <w:r w:rsidRPr="00F1725F">
        <w:rPr>
          <w:rFonts w:ascii="Times New Roman" w:hAnsi="Times New Roman" w:cs="Times New Roman"/>
          <w:bCs/>
          <w:sz w:val="28"/>
          <w:szCs w:val="28"/>
          <w:lang w:val="az-Latn-AZ"/>
        </w:rPr>
        <w:t>, their role in human pathology.</w:t>
      </w:r>
    </w:p>
    <w:p w14:paraId="45534108" w14:textId="77777777" w:rsidR="00F1725F" w:rsidRDefault="00F1725F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6BC27AE6" w14:textId="77777777" w:rsidR="00F1725F" w:rsidRDefault="00F1725F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398E8EFD" w14:textId="77777777" w:rsidR="00F1725F" w:rsidRDefault="00F1725F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64A6AB12" w14:textId="77777777" w:rsidR="00F1725F" w:rsidRDefault="00F1725F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</w:p>
    <w:p w14:paraId="6936BC4B" w14:textId="77777777" w:rsidR="00F1725F" w:rsidRPr="00F1725F" w:rsidRDefault="00F1725F" w:rsidP="00F1725F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5655E6B" w14:textId="77777777" w:rsidR="00B8330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lastRenderedPageBreak/>
        <w:t>CORYNEBACTERIUM DIPHTHERIAE</w:t>
      </w:r>
    </w:p>
    <w:p w14:paraId="513C1AED" w14:textId="77777777" w:rsidR="00F1725F" w:rsidRP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3CE4069D" w14:textId="77777777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12DE836A" w14:textId="77777777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Diphtheria toxin, pharyngitis, vaccine</w:t>
      </w:r>
    </w:p>
    <w:p w14:paraId="5D919E79" w14:textId="77777777" w:rsidR="004119D2" w:rsidRPr="00F1725F" w:rsidRDefault="004119D2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D642CD5" w14:textId="3E04E9FF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0718D17B" w14:textId="77777777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Gram-positive pleomorphic rods</w:t>
      </w:r>
    </w:p>
    <w:p w14:paraId="7D74BDB1" w14:textId="58B1EB68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 major virulence factor is the diphtheria toxin, an A-B exotoxin; inhibits protein synthesis</w:t>
      </w:r>
    </w:p>
    <w:p w14:paraId="69CC1F3A" w14:textId="77777777" w:rsidR="004119D2" w:rsidRPr="00F1725F" w:rsidRDefault="004119D2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29E247E" w14:textId="367962B2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46E1FA4E" w14:textId="71AF6D50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 distribution maintained in asymptomatic carriers and infected patients</w:t>
      </w:r>
    </w:p>
    <w:p w14:paraId="1D4D5B6F" w14:textId="4D1E1CE1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Humans are the only known reservoir, with carriage in oropharynx or on skin surface</w:t>
      </w:r>
    </w:p>
    <w:p w14:paraId="5D9C400C" w14:textId="77777777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Spread person to person by exposure to respiratory droplets or skin contact </w:t>
      </w:r>
    </w:p>
    <w:p w14:paraId="7522018B" w14:textId="7ED48A85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Disease observed in unvaccinated or partially immune children or adults traveling to countries with endemic disease </w:t>
      </w:r>
    </w:p>
    <w:p w14:paraId="60DB0D4E" w14:textId="4DBB2D60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Diphtheria is very uncommon in the United States and other countries with active vaccination programs</w:t>
      </w:r>
    </w:p>
    <w:p w14:paraId="0DAB4705" w14:textId="77777777" w:rsidR="004119D2" w:rsidRPr="00F1725F" w:rsidRDefault="004119D2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4E9A505D" w14:textId="56D6E8BC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408750F6" w14:textId="51DFA66A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Etiologic agent of diphtheria: respiratory and cutaneous forms</w:t>
      </w:r>
    </w:p>
    <w:p w14:paraId="6D631ED7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3E9F7836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7AB14F1B" w14:textId="7A87980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nonspecific; metachromatic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granules observed in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C. diphtheriae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and other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corynebacteria</w:t>
      </w:r>
      <w:proofErr w:type="spellEnd"/>
    </w:p>
    <w:p w14:paraId="65F61B8A" w14:textId="188070B0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should be performed on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nonselective (blood agar) and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selective (cysteine-tellurite agar,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Tinsdale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medium, colistin-nalidixic agar)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media</w:t>
      </w:r>
    </w:p>
    <w:p w14:paraId="17471D50" w14:textId="084412AC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Presumptive identification of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C. diphtheriae</w:t>
      </w:r>
      <w:r w:rsidR="00C6649A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can be based on the presence of</w:t>
      </w:r>
      <w:r w:rsidR="00C6649A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cystinase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and absence of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pyrazinamidase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;</w:t>
      </w:r>
      <w:r w:rsidR="00C6649A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definitive identification by biochemical</w:t>
      </w:r>
      <w:r w:rsidR="00C6649A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tests or species-specific gene</w:t>
      </w:r>
      <w:r w:rsidR="00C6649A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sequencing</w:t>
      </w:r>
    </w:p>
    <w:p w14:paraId="1DE946D6" w14:textId="34541540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Demonstration of exotoxin is performed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by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Elek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test or polymerase chain reaction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assay</w:t>
      </w:r>
    </w:p>
    <w:p w14:paraId="190071BE" w14:textId="77777777" w:rsidR="004119D2" w:rsidRPr="00F1725F" w:rsidRDefault="004119D2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47995B7C" w14:textId="7ED052AB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="TnQ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6236EE5E" w14:textId="4207F310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Infections treated with diphtheria antitoxin to neutralize exotoxin, penicillin or erythromycin to eliminate </w:t>
      </w:r>
      <w:r w:rsidRPr="00F1725F">
        <w:rPr>
          <w:rFonts w:ascii="Times New Roman" w:eastAsia="TnQ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diphtheriae 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and terminate toxin production, and immunization of convalescing patients with diphtheria toxoid to stimulate protective antibodies</w:t>
      </w:r>
    </w:p>
    <w:p w14:paraId="48263FBA" w14:textId="3AEAF4E0" w:rsidR="00B8330F" w:rsidRPr="00F1725F" w:rsidRDefault="00B8330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lastRenderedPageBreak/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Administration of diphtheria vaccine and booster </w:t>
      </w:r>
      <w:r w:rsidR="0015705E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shots to susceptible population</w:t>
      </w:r>
    </w:p>
    <w:p w14:paraId="62C10C84" w14:textId="230A074F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7583CDE9" w14:textId="0EA8EDFB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Corynebacterium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coryne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 club;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bakterion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, a small rod (a </w:t>
      </w:r>
      <w:proofErr w:type="spellStart"/>
      <w:proofErr w:type="gram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small,club</w:t>
      </w:r>
      <w:proofErr w:type="spellEnd"/>
      <w:proofErr w:type="gram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-shaped rod)</w:t>
      </w:r>
    </w:p>
    <w:p w14:paraId="18E2BCA1" w14:textId="04F45A1B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C. diphtheriae-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diphthera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leather or skin (reference to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theleathery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membrane that forms initially on the pharynx)</w:t>
      </w:r>
    </w:p>
    <w:p w14:paraId="4D6B3432" w14:textId="29C819F5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jeikeium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jeikeium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(species originally classified as group JK)</w:t>
      </w:r>
    </w:p>
    <w:p w14:paraId="52C735FE" w14:textId="69F9549D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urealyticum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- urea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, urea;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lyticum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 lyse (capable of lysing urea;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species rapidly hydrolyzes urea)</w:t>
      </w:r>
    </w:p>
    <w:p w14:paraId="5B3BA18E" w14:textId="19B1A7B8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5D60ABCD" w14:textId="50D2C4F9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Corynebacterium diphtheriae-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Diphtheria (respiratory, cutaneous); pharyngitis and endocarditis (nontoxigenic strains)</w:t>
      </w:r>
    </w:p>
    <w:p w14:paraId="40515573" w14:textId="2CEE0290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jeikeium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(group JK) Septicemia, endocarditis, wound infections, foreign body (catheter, shunt, prosthesis) infections</w:t>
      </w:r>
    </w:p>
    <w:p w14:paraId="4F7BFD3C" w14:textId="1B7564D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urealyticum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Urinary tract infections (including pyelonephritis and alkaline-encrusted cystitis), septicemia, endocarditis, wound infections</w:t>
      </w:r>
    </w:p>
    <w:p w14:paraId="01AA5D2F" w14:textId="7FC575B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0F6809A7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BORDETELLA PERTUSSIS</w:t>
      </w:r>
    </w:p>
    <w:p w14:paraId="12952B07" w14:textId="77777777" w:rsid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54700CB" w14:textId="50D1902F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14994B86" w14:textId="2287E36C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Slow growing, whooping cough, pertussis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toxin, person to person, vaccination</w:t>
      </w:r>
    </w:p>
    <w:p w14:paraId="0EAD52CB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7F303C8" w14:textId="4F9B2A29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20E50106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Very small gram-negative coccobacilli</w:t>
      </w:r>
    </w:p>
    <w:p w14:paraId="1D118642" w14:textId="0D34DC23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Non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-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fermentative but can oxidize amino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acids as an energy source</w:t>
      </w:r>
    </w:p>
    <w:p w14:paraId="445862C0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Strict aerobe</w:t>
      </w:r>
    </w:p>
    <w:p w14:paraId="2D817434" w14:textId="2A4DFECE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Growth in vitro requires prolonged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incubation in media supplemented with</w:t>
      </w:r>
    </w:p>
    <w:p w14:paraId="5A53B625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charcoal, starch, blood, or albumin</w:t>
      </w:r>
    </w:p>
    <w:p w14:paraId="22266C34" w14:textId="3FEDE024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Adherence to eukaryotic cells mediated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by pertactin, filamentous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hemagglutinin,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fimbria; localized tissue destruction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mediated by dermonecrotic toxin and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tracheal cytotoxin; systemic toxicity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produced by pertussis toxin</w:t>
      </w:r>
    </w:p>
    <w:p w14:paraId="1357EF82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711D4D1" w14:textId="23BC8C1D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1A914A16" w14:textId="48969FCB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Pertussis is a human disease with no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known animal or environmental reservoir</w:t>
      </w:r>
    </w:p>
    <w:p w14:paraId="265240B3" w14:textId="371E66EB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 distribution with a high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prevalence in unvaccinated populations</w:t>
      </w:r>
    </w:p>
    <w:p w14:paraId="666D91F2" w14:textId="6DBC292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Children younger than 1 year are at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greatest risk for infection and mortality</w:t>
      </w:r>
    </w:p>
    <w:p w14:paraId="410D1865" w14:textId="28E24B4C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vaccinated populations, disease is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observed in older children and young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adults</w:t>
      </w:r>
    </w:p>
    <w:p w14:paraId="411B3DEF" w14:textId="1C840DA5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Unvaccinated individuals are at greatest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risk for disease</w:t>
      </w:r>
    </w:p>
    <w:p w14:paraId="70A76782" w14:textId="6D9939D3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spread person to person by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infectious aerosols</w:t>
      </w:r>
    </w:p>
    <w:p w14:paraId="2A260F0C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13AD32C" w14:textId="0C6F6FF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069A2116" w14:textId="33DA1E2B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lastRenderedPageBreak/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Pertussis characterized by three stages: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catarrhal, paroxysmal, and convalescent</w:t>
      </w:r>
    </w:p>
    <w:p w14:paraId="68011B13" w14:textId="111C166E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severe disease is in unvaccinated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individuals, particularly children</w:t>
      </w:r>
    </w:p>
    <w:p w14:paraId="53A1AFA7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17290554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1BBE2B41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insensitive and nonspecific</w:t>
      </w:r>
    </w:p>
    <w:p w14:paraId="698E17E1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is specific but insensitive</w:t>
      </w:r>
    </w:p>
    <w:p w14:paraId="59042E8F" w14:textId="692097B5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Nucleic acid amplification tests are the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sensitive and specific tests</w:t>
      </w:r>
    </w:p>
    <w:p w14:paraId="319B44A4" w14:textId="2C098D5F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Detection of immunoglobulin (Ig)G or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IgA can be used as a confirmatory test</w:t>
      </w:r>
    </w:p>
    <w:p w14:paraId="5F5EAEF6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54AAC9D" w14:textId="7D952FFB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2FA1D9C4" w14:textId="01E72FF8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Treatment with macrolide (i.e., azithromycin,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clarithromycin) is effective in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eradicating organisms and reducing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length of infectious stage</w:t>
      </w:r>
    </w:p>
    <w:p w14:paraId="6F2BF6A9" w14:textId="4E6AFA18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Azithromycin is used for prophylaxis</w:t>
      </w:r>
    </w:p>
    <w:p w14:paraId="712DA4C5" w14:textId="790945AE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Vaccines containing inactivated pertussis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toxin, filamentous hemagglutinin,</w:t>
      </w:r>
    </w:p>
    <w:p w14:paraId="7F171A4A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pertactin are effective</w:t>
      </w:r>
    </w:p>
    <w:p w14:paraId="2E5C3AC0" w14:textId="4AA5A26E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Pediatric vaccine administered in five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doses (at ages 2, 4, 6, and 15 to 18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months, and between ages 4 and 6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years); adult vaccine administered at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ages 11 to 12 years and between 19 to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65 years</w:t>
      </w:r>
    </w:p>
    <w:p w14:paraId="16BD95B5" w14:textId="77777777" w:rsidR="000D5DD1" w:rsidRPr="00F1725F" w:rsidRDefault="000D5DD1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7962E7CD" w14:textId="77777777" w:rsidR="00AC53B3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HAEMOPHILUS</w:t>
      </w:r>
    </w:p>
    <w:p w14:paraId="693FD4BF" w14:textId="77777777" w:rsidR="00F1725F" w:rsidRP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626394D6" w14:textId="7777777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5A86C239" w14:textId="5C1716EA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Coccobacilli, type b, PRP, meningitis, chancroid,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vaccine</w:t>
      </w:r>
    </w:p>
    <w:p w14:paraId="5BD4FCD2" w14:textId="77777777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7ED5F7B8" w14:textId="7777777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53ECA035" w14:textId="6E074258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Small, pleomorphic, gram-negative rods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 coccobacilli</w:t>
      </w:r>
    </w:p>
    <w:p w14:paraId="37CAF848" w14:textId="7777777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Facultative anaerobes, fermentative</w:t>
      </w:r>
    </w:p>
    <w:p w14:paraId="2308A77A" w14:textId="504C97F6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species require X and/or V factor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growth</w:t>
      </w:r>
    </w:p>
    <w:p w14:paraId="333475E8" w14:textId="4257F378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influenzae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subdivided serologically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(types a to f) and biochemically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(biotypes I to VIII)</w:t>
      </w:r>
    </w:p>
    <w:p w14:paraId="452AD7F7" w14:textId="5ABFC75E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H. influenzae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type b is clinically most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virulent (with PRP in capsule)</w:t>
      </w:r>
    </w:p>
    <w:p w14:paraId="3C408124" w14:textId="4397A636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adhere to host cells via pili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and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nonpilus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structures</w:t>
      </w:r>
    </w:p>
    <w:p w14:paraId="6E58E619" w14:textId="77777777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1A71D6B" w14:textId="2BD03A4A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1A7B3D34" w14:textId="71E45CA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species commonly colonized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humans, although encapsulated</w:t>
      </w:r>
    </w:p>
    <w:p w14:paraId="456E79EF" w14:textId="60C35738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species, particularly </w:t>
      </w:r>
      <w:proofErr w:type="spellStart"/>
      <w:proofErr w:type="gram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H.influenzae</w:t>
      </w:r>
      <w:proofErr w:type="spellEnd"/>
      <w:proofErr w:type="gram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type b, are uncommon members</w:t>
      </w:r>
    </w:p>
    <w:p w14:paraId="3A489BB1" w14:textId="7777777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normal flora</w:t>
      </w:r>
    </w:p>
    <w:p w14:paraId="18A68F2D" w14:textId="00CC8F50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Disease caused by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H. influenzae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type b was primarily a pediatric problem; eliminated in immunized populations</w:t>
      </w:r>
    </w:p>
    <w:p w14:paraId="5A38C358" w14:textId="2B3DF8F9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lastRenderedPageBreak/>
        <w:t>ᑏᑏ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H.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ducreyi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is uncommon in the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United States</w:t>
      </w:r>
    </w:p>
    <w:p w14:paraId="6949B83C" w14:textId="061D54B2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With the exception of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H.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ducreyi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which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is spread by sexual contact, most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="002F0BA9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infections are caused by the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patient’s oropharyngeal flora (endogenous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infections)</w:t>
      </w:r>
    </w:p>
    <w:p w14:paraId="210C9EC1" w14:textId="5DD501F5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Patients at greatest risk for disease are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those with inadequate levels of protective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antibodies, those with depleted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complement, and those who have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undergone splenectomy</w:t>
      </w:r>
    </w:p>
    <w:p w14:paraId="3BA3F78F" w14:textId="0BCAA5BD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                  </w:t>
      </w:r>
    </w:p>
    <w:p w14:paraId="280EA4E6" w14:textId="7777777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1A6A647A" w14:textId="06C462AB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a sensitive test for detecting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H. influenzae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cerebrospinal fluid,</w:t>
      </w:r>
    </w:p>
    <w:p w14:paraId="7666BB9F" w14:textId="14CFC288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synovial fluid, and lower respiratory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specimens but not from other sites</w:t>
      </w:r>
    </w:p>
    <w:p w14:paraId="3F54F53E" w14:textId="562E09A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is performed using chocolate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agar</w:t>
      </w:r>
    </w:p>
    <w:p w14:paraId="73F45E5C" w14:textId="4A24F023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Antigen tests are specific for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H. influenzae</w:t>
      </w:r>
      <w:r w:rsidR="002F0BA9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type b; </w:t>
      </w:r>
      <w:proofErr w:type="gram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therefore</w:t>
      </w:r>
      <w:proofErr w:type="gram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these tests are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nonreactive for infections caused by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other organisms</w:t>
      </w:r>
    </w:p>
    <w:p w14:paraId="4748EB7D" w14:textId="77777777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00D4D82D" w14:textId="7777777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2C3FC36B" w14:textId="75FCFCEA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infections are treated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broad-spectrum cephalosporins,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amoxicillin, azithromycin, doxycycline,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 fluoroquinolones; susceptibility to</w:t>
      </w:r>
    </w:p>
    <w:p w14:paraId="2538A302" w14:textId="77777777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amoxicillin should be documented</w:t>
      </w:r>
    </w:p>
    <w:p w14:paraId="130E1EB8" w14:textId="1318DF5D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Active immunization with conjugated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PRP vaccines prevents most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H.influenzae</w:t>
      </w:r>
      <w:proofErr w:type="spellEnd"/>
      <w:r w:rsidR="002F0BA9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type b infections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</w:p>
    <w:p w14:paraId="39EC59D9" w14:textId="0FE40E10" w:rsidR="00AC53B3" w:rsidRPr="00F1725F" w:rsidRDefault="00AC53B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Summaries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Clinically Significant Organisms</w:t>
      </w:r>
      <w:r w:rsidR="002F0BA9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PRP,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Polyribitol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phosphate.</w:t>
      </w:r>
    </w:p>
    <w:p w14:paraId="1508552E" w14:textId="77777777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001AB9E2" w14:textId="29C69AB2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blood;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hilos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lover (“blood lover”; requires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blood for growth on agar media)</w:t>
      </w:r>
    </w:p>
    <w:p w14:paraId="1C59C7B4" w14:textId="52EC7F96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H. influenzae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Originally thought to be the cause of influenza</w:t>
      </w:r>
    </w:p>
    <w:p w14:paraId="56AE56B3" w14:textId="6F74CF11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H.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aegyptius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aegyptius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Egyptian (observed by Robert Koch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1883 in exudates from Egyptians with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conjunctivitis)</w:t>
      </w:r>
    </w:p>
    <w:p w14:paraId="4E1F8E8C" w14:textId="7B3F291C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H.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ducreyi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Named after the bacteriologist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Ducrey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 who first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isolated this organism</w:t>
      </w:r>
    </w:p>
    <w:p w14:paraId="22C98605" w14:textId="37DAF17C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Aggregatibacter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aggregare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to come together;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bacter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bacterial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rod; rod-shaped bacteria that aggregate or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clump together</w:t>
      </w:r>
    </w:p>
    <w:p w14:paraId="0123A130" w14:textId="56E0ACE9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A.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actinomycetemcomitans</w:t>
      </w:r>
      <w:proofErr w:type="spellEnd"/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comitans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accompanying (“accompanying an</w:t>
      </w:r>
    </w:p>
    <w:p w14:paraId="37827AE6" w14:textId="7FBA7B43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actinomycete”; isolates are frequently associated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with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Actinomyces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)</w:t>
      </w:r>
    </w:p>
    <w:p w14:paraId="23B18905" w14:textId="189AA23B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A.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aphrophilus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aphros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,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foam;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philos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loving (“foam loving”)</w:t>
      </w:r>
    </w:p>
    <w:p w14:paraId="6CE258E2" w14:textId="7D56F241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Pasteurella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Louis Pasteur</w:t>
      </w:r>
    </w:p>
    <w:p w14:paraId="2F9D0D46" w14:textId="3DFD4B5C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P.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multocida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multus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many;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cidus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 kill (“many-killing”;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pathogenic for many species of animals)</w:t>
      </w:r>
    </w:p>
    <w:p w14:paraId="43439CF0" w14:textId="07AB27BC" w:rsidR="000D5DD1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P.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canis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6403CC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canis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dogs (isolated from the mouths of dogs)</w:t>
      </w:r>
    </w:p>
    <w:p w14:paraId="02981322" w14:textId="77777777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232B26F2" w14:textId="77777777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0EE525DE" w14:textId="77777777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lastRenderedPageBreak/>
        <w:t>Haemophilus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 influenzae</w:t>
      </w:r>
    </w:p>
    <w:p w14:paraId="47487CDD" w14:textId="2494CBD5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Meningitis: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disease primarily of unimmunized children characterized by fever, severe headache, and systemic signs</w:t>
      </w:r>
    </w:p>
    <w:p w14:paraId="4B19C1B3" w14:textId="42674593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Epiglottitis: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disease primarily of unimmunized children characterized by initial pharyngitis, fever, and difficulty breathing, and progressing to cellulitis and swelling of the supraglottic tissues, with obstruction of the airways possible</w:t>
      </w:r>
    </w:p>
    <w:p w14:paraId="78185B31" w14:textId="77777777" w:rsidR="006403CC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Pneumonia: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inflammation and consolidation of the lungs observed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primarily in the elderly with underlying chronic pulmonary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disease; typically caused by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nontypeable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strains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</w:p>
    <w:p w14:paraId="21EF01C4" w14:textId="77777777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186E3545" w14:textId="596F67D3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aegyptius</w:t>
      </w:r>
      <w:proofErr w:type="spellEnd"/>
    </w:p>
    <w:p w14:paraId="56FE6338" w14:textId="77777777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Conjunctivitis: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 acute purulent conjunctivitis (“pink eye”)</w:t>
      </w:r>
    </w:p>
    <w:p w14:paraId="20A2CCFE" w14:textId="77777777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78313C4C" w14:textId="3C799DAD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Haemophilus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ducreyi</w:t>
      </w:r>
      <w:proofErr w:type="spellEnd"/>
    </w:p>
    <w:p w14:paraId="63C1A0A6" w14:textId="66779BA3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Chancroid: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sexually transmitted disease characterized by a tender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papule with an erythematous base that progresses to painful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ulceration with associated lymphadenopathy</w:t>
      </w:r>
    </w:p>
    <w:p w14:paraId="6A32DDF3" w14:textId="77777777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63CF904" w14:textId="159AAEDC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Aggregatibacter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actinomycetemcomitans</w:t>
      </w:r>
      <w:proofErr w:type="spellEnd"/>
    </w:p>
    <w:p w14:paraId="2C968FE1" w14:textId="2631641A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Endocarditis: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responsible for subacute form of endocarditis in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patients with underlying damage to the heart valve</w:t>
      </w:r>
    </w:p>
    <w:p w14:paraId="0B67AA00" w14:textId="77777777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271A79DD" w14:textId="209EE944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Aggregatibacter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aphrophilus</w:t>
      </w:r>
      <w:proofErr w:type="spellEnd"/>
    </w:p>
    <w:p w14:paraId="3DC1E5EE" w14:textId="77777777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Endocarditis: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as with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A.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actinomycetemcomitans</w:t>
      </w:r>
      <w:proofErr w:type="spellEnd"/>
    </w:p>
    <w:p w14:paraId="7BFD4ADF" w14:textId="77777777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29EC2B6" w14:textId="4FDA124F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Pasteurella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multocida</w:t>
      </w:r>
      <w:proofErr w:type="spellEnd"/>
    </w:p>
    <w:p w14:paraId="146CC8C2" w14:textId="67D605F3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Bite wound: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common manifestation is infected cat or dog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bite wound; particularly common with cat bites because the</w:t>
      </w:r>
      <w:r w:rsidR="006403CC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wounds are deep and difficult to disinfect</w:t>
      </w:r>
    </w:p>
    <w:p w14:paraId="0CAB01EE" w14:textId="77777777" w:rsidR="002F0BA9" w:rsidRPr="00F1725F" w:rsidRDefault="002F0BA9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190D4C52" w14:textId="5EE450B1" w:rsidR="002F0BA9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noProof/>
          <w:sz w:val="28"/>
          <w:szCs w:val="28"/>
          <w:lang w:val="en-US" w:eastAsia="en-US"/>
          <w14:ligatures w14:val="standardContextual"/>
        </w:rPr>
        <w:drawing>
          <wp:inline distT="0" distB="0" distL="0" distR="0" wp14:anchorId="77F883C5" wp14:editId="751C0FE7">
            <wp:extent cx="6149069" cy="1547447"/>
            <wp:effectExtent l="0" t="0" r="4445" b="0"/>
            <wp:docPr id="1928929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298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0657" cy="157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D80E" w14:textId="4330D40C" w:rsidR="007F59B8" w:rsidRPr="00F1725F" w:rsidRDefault="007F59B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</w:p>
    <w:p w14:paraId="148B459C" w14:textId="77777777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GARDNERELLA VAGINALIS</w:t>
      </w:r>
    </w:p>
    <w:p w14:paraId="33A374C3" w14:textId="30C2BD18" w:rsidR="006403CC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G vaginalis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 a serologically distinct organism isolated from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the normal female genitourinary tract and also associated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vaginosis, so named because inflammatory cells are not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present. In wet smears, this “nonspecific” vaginitis, or </w:t>
      </w: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bacterial</w:t>
      </w:r>
      <w:r w:rsidR="004119D2"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vaginosis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lastRenderedPageBreak/>
        <w:t>yields “clue cells,” which are vaginal epithelial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cells covered with many Gram-variable bacilli, and there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 an absence of other common causes of vaginitis such as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trichomonads or yeasts. Vaginal discharge often has a distinct</w:t>
      </w:r>
    </w:p>
    <w:p w14:paraId="184A4303" w14:textId="2B83CC8B" w:rsidR="000D5DD1" w:rsidRPr="00F1725F" w:rsidRDefault="006403CC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“fishy” odor and contains many anaerobes in addition to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G vaginalis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. The pH of the vaginal secretions is greater than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4.5 (normal pH is &lt;4.5). The vaginosis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attributed to this organism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 suppressed by metronidazole, suggesting an association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anaerobes. Oral metronidazole is generally curative.</w:t>
      </w:r>
    </w:p>
    <w:p w14:paraId="772BA9DF" w14:textId="77777777" w:rsidR="004119D2" w:rsidRPr="00F1725F" w:rsidRDefault="004119D2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23029ADF" w14:textId="4B863C22" w:rsidR="006403CC" w:rsidRPr="00F1725F" w:rsidRDefault="004119D2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Bacterial vaginosis is a common vaginal condition of women of reproductive age. It is associated with premature rupture of membranes and preterm labor and birth. Bacterial vaginosis has a complex microbiology; one organism,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Gardnerella vaginalis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 has been most specifically associated with the disease process.</w:t>
      </w:r>
    </w:p>
    <w:p w14:paraId="488ED01A" w14:textId="77777777" w:rsidR="000D5DD1" w:rsidRPr="00F1725F" w:rsidRDefault="000D5DD1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2346933F" w14:textId="2CC6A73F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BRUCELLA</w:t>
      </w:r>
    </w:p>
    <w:p w14:paraId="658B93E7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7D06C96D" w14:textId="28E4C3AC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 coccobacilli, slow growing, zoonotic,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undulant fever</w:t>
      </w:r>
    </w:p>
    <w:p w14:paraId="57DE5419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86A5389" w14:textId="510C1715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6DA9D12D" w14:textId="345D7DEA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Very small gram-negative coccobacilli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(0.5 × 0.6 to 1.5 </w:t>
      </w:r>
      <w:r w:rsidRPr="00F1725F">
        <w:rPr>
          <w:rFonts w:ascii="Times New Roman" w:eastAsia="TnQ" w:hAnsi="Times New Roman" w:cs="Times New Roman"/>
          <w:sz w:val="28"/>
          <w:szCs w:val="28"/>
          <w:lang w:eastAsia="en-US"/>
          <w14:ligatures w14:val="standardContextual"/>
        </w:rPr>
        <w:t>μ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m)</w:t>
      </w:r>
    </w:p>
    <w:p w14:paraId="26CA99DE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Strict aerobe; does not ferment carbohydrates</w:t>
      </w:r>
    </w:p>
    <w:p w14:paraId="01E89942" w14:textId="5E9F5D85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Requires complex media and prolonged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incubation for in vitro growth</w:t>
      </w:r>
    </w:p>
    <w:p w14:paraId="2DF5DCEF" w14:textId="753BDE4A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Intracellular pathogen that is resistant to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killing in serum and by phagocytes</w:t>
      </w:r>
    </w:p>
    <w:p w14:paraId="71F8EFC4" w14:textId="677DC299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Smooth colonies associated with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virulence</w:t>
      </w:r>
    </w:p>
    <w:p w14:paraId="365B0463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61315B4" w14:textId="074D2A43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23243653" w14:textId="4FB8FF13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Animal reservoirs are goats and sheep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(B.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melitensis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);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cattle and American bison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(B. abortus);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swine, reindeer, and caribou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(B. suis);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dogs, foxes, and coyotes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(</w:t>
      </w:r>
      <w:proofErr w:type="spellStart"/>
      <w:proofErr w:type="gram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B.canis</w:t>
      </w:r>
      <w:proofErr w:type="spellEnd"/>
      <w:proofErr w:type="gram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)</w:t>
      </w:r>
    </w:p>
    <w:p w14:paraId="4E03F54B" w14:textId="6903CC78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Infects animal tissues rich in erythritol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(e.g., breast, uterus, placenta, epididymis)</w:t>
      </w:r>
    </w:p>
    <w:p w14:paraId="7A87B857" w14:textId="5CC41EB5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 distribution, particularly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Latin America, Africa, the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Mediterranean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basin, the Middle East, and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Western Asia</w:t>
      </w:r>
    </w:p>
    <w:p w14:paraId="01CBA39A" w14:textId="6C419F0C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Vaccination of herds has controlled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in the United States</w:t>
      </w:r>
    </w:p>
    <w:p w14:paraId="3F1180F7" w14:textId="2C7F90E9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disease in the United States is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reported in California and Texas in travelers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from Mexico</w:t>
      </w:r>
    </w:p>
    <w:p w14:paraId="53541B52" w14:textId="2B74374B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Individuals at greatest risk for disease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are people who consume unpasteurized</w:t>
      </w:r>
    </w:p>
    <w:p w14:paraId="6085F700" w14:textId="163069C2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dairy products, people in direct contact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infected animals, and laboratory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workers</w:t>
      </w:r>
    </w:p>
    <w:p w14:paraId="350AE652" w14:textId="77777777" w:rsidR="004119D2" w:rsidRPr="00F1725F" w:rsidRDefault="004119D2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0911A2C" w14:textId="071E6B66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69A5F4E8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insensitive</w:t>
      </w:r>
    </w:p>
    <w:p w14:paraId="66BC6A03" w14:textId="75183BF1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lastRenderedPageBreak/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(blood, bone marrow, infected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tissue if localized infection) is sensitive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specific if prolonged incubation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 used (minimum of 3 days to 2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weeks)</w:t>
      </w:r>
    </w:p>
    <w:p w14:paraId="205FE6D7" w14:textId="23B5F772" w:rsidR="000F6608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Serology can be used to confirm the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clinical diagnosis; fourfold increase in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titer or single titer 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≥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1:160; high titers can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persist for months to years</w:t>
      </w:r>
    </w:p>
    <w:p w14:paraId="662BA62F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57C6A7E" w14:textId="34E716BB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042CC015" w14:textId="7981E2E8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Recommended treatment is doxycycline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combined with rifampin for a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minimum of 6 weeks for nonpregnant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adults; trimethoprim-sulfamethoxazole</w:t>
      </w:r>
      <w:r w:rsidR="004119D2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pregnant women and for children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younger than 8 years</w:t>
      </w:r>
    </w:p>
    <w:p w14:paraId="5C8D019D" w14:textId="27F4F6AE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Human disease is controlled by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eradication of the disease in the animal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reservoir through vaccination and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serologic monitoring of the animals for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evidence of disease, pasteurization of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dairy products, and use of proper safety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techniques in clinical laboratories working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this organism</w:t>
      </w:r>
    </w:p>
    <w:p w14:paraId="7FDB9FD8" w14:textId="77777777" w:rsidR="007F59B8" w:rsidRPr="00F1725F" w:rsidRDefault="007F59B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2883C9B7" w14:textId="7BA83A9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FRANCISELLA TULARENSIS</w:t>
      </w:r>
    </w:p>
    <w:p w14:paraId="64FE3F7C" w14:textId="77777777" w:rsid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2DE379D" w14:textId="0B700F0E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5541DCAD" w14:textId="5456AD1B" w:rsidR="0015705E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 coccobacilli, slow growing, cysteine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supplemented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media, zoonotic,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ulceroglandular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oculoglandular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 pneumonic</w:t>
      </w:r>
    </w:p>
    <w:p w14:paraId="6E98D311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EF6DC12" w14:textId="7E93290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33BF27CA" w14:textId="17420DF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Very small gram-negative coccobacilli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(0.2 × 0.2 to 0.7 </w:t>
      </w:r>
      <w:r w:rsidRPr="00F1725F">
        <w:rPr>
          <w:rFonts w:ascii="Times New Roman" w:eastAsia="TnQ" w:hAnsi="Times New Roman" w:cs="Times New Roman"/>
          <w:sz w:val="28"/>
          <w:szCs w:val="28"/>
          <w:lang w:eastAsia="en-US"/>
          <w14:ligatures w14:val="standardContextual"/>
        </w:rPr>
        <w:t>μ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m)</w:t>
      </w:r>
    </w:p>
    <w:p w14:paraId="476640A2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Strict aerobe; do not ferment carbohydrates</w:t>
      </w:r>
    </w:p>
    <w:p w14:paraId="38CA4EEF" w14:textId="0E1AA841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Antiphagocytic capsule</w:t>
      </w:r>
    </w:p>
    <w:p w14:paraId="57FC1CC2" w14:textId="2DF95C29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Intracellular pathogen resistant to killing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serum and by phagocytes</w:t>
      </w:r>
    </w:p>
    <w:p w14:paraId="3D695CD2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DE82700" w14:textId="1C3BCE63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027BE50B" w14:textId="5E8069B5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Wild mammals, domestic animals, birds,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fish, and blood-sucking arthropods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are reservoirs; rabbits, cats, hard ticks,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biting flies are most commonly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associated with human disease; humans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are accidental hosts</w:t>
      </w:r>
    </w:p>
    <w:p w14:paraId="592621A0" w14:textId="2FB56F6D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total of 239 cases were seen in United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States in 2017, although the actual number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may be much higher</w:t>
      </w:r>
    </w:p>
    <w:p w14:paraId="07D40E1B" w14:textId="23285F71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Infectious dose is small when exposure is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by arthropod, through skin, or by inhalation;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large numbers of organisms must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be ingested for infection by this route</w:t>
      </w:r>
    </w:p>
    <w:p w14:paraId="43D326E5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D2DD7AE" w14:textId="7F643F09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2D6B0300" w14:textId="59CCBDBC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Clinical symptoms and prognosis determined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by route of infection: 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ulceroglandular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oculoglandular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 glandular,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typhoidal, oropharyngeal, gastrointestinal,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pneumonic</w:t>
      </w:r>
    </w:p>
    <w:p w14:paraId="76671C3C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D4E791D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lastRenderedPageBreak/>
        <w:t>Diagnosis</w:t>
      </w:r>
    </w:p>
    <w:p w14:paraId="16890728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insensitive</w:t>
      </w:r>
    </w:p>
    <w:p w14:paraId="2EFB5368" w14:textId="72A6F8A8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on cysteine-supplemented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media (e.g., chocolate agar, buffered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charcoal yeast extract agar) is sensitive if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prolonged incubation is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used</w:t>
      </w:r>
    </w:p>
    <w:p w14:paraId="509E5004" w14:textId="2AC06C15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Serology can be used to confirm clinical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diagnosis; fourfold increase in titer or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single titer 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>≥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1:160; high titers can persist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months to years</w:t>
      </w:r>
    </w:p>
    <w:p w14:paraId="775177C6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BA4123D" w14:textId="1687E4F4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08524D58" w14:textId="02CAA04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Gentamicin is the antibiotic of choice;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fluoroquinolones (e.g., ciprofloxacin)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doxycycline have good activity;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penicillins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and some cephalosporins are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ineffective</w:t>
      </w:r>
    </w:p>
    <w:p w14:paraId="00CDDEF5" w14:textId="2F17627E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prevented by avoiding reservoirs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vectors of infection; clothing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gloves are protective</w:t>
      </w:r>
    </w:p>
    <w:p w14:paraId="101C0A19" w14:textId="28FAA40E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Live attenuated vaccine available but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rarely used for human disease</w:t>
      </w:r>
    </w:p>
    <w:p w14:paraId="72089DBC" w14:textId="77777777" w:rsidR="005F6C7B" w:rsidRPr="00F1725F" w:rsidRDefault="005F6C7B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EBC07D3" w14:textId="4EFA43D2" w:rsidR="00211AF0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LEGIONELLA PNEUMOPHILA</w:t>
      </w:r>
    </w:p>
    <w:p w14:paraId="50092F80" w14:textId="77777777" w:rsidR="00F1725F" w:rsidRP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2E84D99C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3EB79BB7" w14:textId="4BA58904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Poor-staining slender rods, legionnaires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disease, Pontiac fever, contaminated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water, BCYE agar</w:t>
      </w:r>
    </w:p>
    <w:p w14:paraId="6A75333E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4DD934C" w14:textId="32726ABA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3FCD2936" w14:textId="44F23F46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Slender, pleomorphic, non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-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fermentative,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gram-negative rods</w:t>
      </w:r>
    </w:p>
    <w:p w14:paraId="3CB2C0BA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Stains poorly with common reagents</w:t>
      </w:r>
    </w:p>
    <w:p w14:paraId="3F32F915" w14:textId="688B198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Nutritionally fastidious, with requirement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L-cysteine and enhanced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growth with iron salts</w:t>
      </w:r>
    </w:p>
    <w:p w14:paraId="5918A074" w14:textId="41BE99F4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Capable of replication in alveolar macrophages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(and in amebae in nature)</w:t>
      </w:r>
    </w:p>
    <w:p w14:paraId="20D05CE2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Prevents phagolysosome fusion</w:t>
      </w:r>
    </w:p>
    <w:p w14:paraId="50998973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487FC4D" w14:textId="3B5F42FC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7D8FE202" w14:textId="7331840D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Capable of sporadic, epidemic, and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nosocomial infections</w:t>
      </w:r>
    </w:p>
    <w:p w14:paraId="13472072" w14:textId="34B73323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Commonly found in natural bodies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water, cooling towers, condensers,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water systems (including hospital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systems)</w:t>
      </w:r>
    </w:p>
    <w:p w14:paraId="66E39C17" w14:textId="784C946B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Estimated to be as many as 18,000 cases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infection in United States annually</w:t>
      </w:r>
    </w:p>
    <w:p w14:paraId="5B63508D" w14:textId="70A4926C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Patients at high risk for symptomatic disease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include patients with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compromised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pulmonary function and patients with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decreased cellular immunity (particularly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transplant patients)</w:t>
      </w:r>
    </w:p>
    <w:p w14:paraId="45E490F1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C160C44" w14:textId="2D3ADAB1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0EA4AAB1" w14:textId="7D7A2886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Responsible for legionnaires disease and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Pontiac fever</w:t>
      </w:r>
    </w:p>
    <w:p w14:paraId="6FFEB8E3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5CB00891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68459949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insensitive</w:t>
      </w:r>
    </w:p>
    <w:p w14:paraId="6C14180A" w14:textId="65D5FEC4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Antigen tests are sensitive for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L. pneumophila</w:t>
      </w:r>
      <w:r w:rsidR="00C6649A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serogroup 1 but have poor sensitivity</w:t>
      </w:r>
      <w:r w:rsidR="00C6649A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other serogroups and species</w:t>
      </w:r>
    </w:p>
    <w:p w14:paraId="4F7E8C51" w14:textId="26805223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on buffered charcoal yeast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extract agar is the diagnostic test of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choice</w:t>
      </w:r>
    </w:p>
    <w:p w14:paraId="76206E50" w14:textId="684012E2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Seroconversion must be demonstrated;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this can take as long as 6 months to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develop; positive serology may persist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months</w:t>
      </w:r>
    </w:p>
    <w:p w14:paraId="37C0DF4A" w14:textId="006FC64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Nucleic acid amplification assays are as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sensitive and specific as culture</w:t>
      </w:r>
    </w:p>
    <w:p w14:paraId="4EA540E3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1EEAC8B5" w14:textId="6C9942D1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Control, and Prevention</w:t>
      </w:r>
    </w:p>
    <w:p w14:paraId="1E5383EC" w14:textId="4DA3EBB8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Macrolides (e.g., azithromycin, clarithromycin)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 fluoroquinolones (e.g.,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ciprofloxacin,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levofloxacin) are the treatment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choice</w:t>
      </w:r>
    </w:p>
    <w:p w14:paraId="5387D159" w14:textId="2496DB92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Decrease environmental exposure to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reduce risk of disease</w:t>
      </w:r>
    </w:p>
    <w:p w14:paraId="6CEE252D" w14:textId="1EAE743B" w:rsidR="0015705E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environmental sources associated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disease, treat with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hyperchlorination,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superheating, or copper-silver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ionization</w:t>
      </w:r>
    </w:p>
    <w:p w14:paraId="7EEFC234" w14:textId="77777777" w:rsidR="005F6C7B" w:rsidRPr="00F1725F" w:rsidRDefault="005F6C7B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9700CBF" w14:textId="52721DD8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Important Miscellaneous Gram-Negative Rods</w:t>
      </w:r>
    </w:p>
    <w:p w14:paraId="0DB703E9" w14:textId="54494FBF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Bordetella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Jules Bordet, who first isolated the organism responsible for pertussis</w:t>
      </w:r>
    </w:p>
    <w:p w14:paraId="411DB62B" w14:textId="155E31FB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pertussis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per,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very or severe;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tussis,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cough (a severe cough)</w:t>
      </w:r>
    </w:p>
    <w:p w14:paraId="2BE27620" w14:textId="6E1F78DF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parapertussis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para,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resembling (resembling pertussis)</w:t>
      </w:r>
    </w:p>
    <w:p w14:paraId="29DA6FAF" w14:textId="5EFA14DD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bronchiseptica</w:t>
      </w:r>
      <w:proofErr w:type="spellEnd"/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bronchus,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the trachea;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septicus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septic (an infected bronchus)</w:t>
      </w:r>
    </w:p>
    <w:p w14:paraId="3BFB600B" w14:textId="4065580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holmesii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the microbiologist Barry Holmes</w:t>
      </w:r>
    </w:p>
    <w:p w14:paraId="35A06D2C" w14:textId="67389634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Brucella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Sir David Bruce, who first recognized the organism as a cause of “undulant fever”</w:t>
      </w:r>
    </w:p>
    <w:p w14:paraId="66890F64" w14:textId="50AFE8BD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B. abortus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abortus,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abortion or miscarriage (this organism is responsible for abortion in infected animals)</w:t>
      </w:r>
    </w:p>
    <w:p w14:paraId="33206A70" w14:textId="5FB2EE76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melitensis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melitensis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pertaining to the Island of Malta (Melita), on which the first outbreak was recognized by Bruce</w:t>
      </w:r>
    </w:p>
    <w:p w14:paraId="7DA00EDE" w14:textId="57F78A3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suis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suis,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the pig (a swine pathogen)</w:t>
      </w:r>
    </w:p>
    <w:p w14:paraId="00676618" w14:textId="1E06D0E9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canis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canis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the dog (a dog pathogen)</w:t>
      </w:r>
    </w:p>
    <w:p w14:paraId="1CF8BF83" w14:textId="5BBAC911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Cardiobacterium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hominis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cardia,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heart;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bakterion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small rod;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hominis,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of man (small rod of the hearts of men; refers to the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predilectionof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this bacterium to cause endocarditis in humans)</w:t>
      </w:r>
    </w:p>
    <w:p w14:paraId="0DD7C889" w14:textId="156506D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Francisella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the American microbiologist Edward Francis, who first described tularemia</w:t>
      </w:r>
    </w:p>
    <w:p w14:paraId="2A34E173" w14:textId="272FA041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F. tularensis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subsp.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tularensis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(type A) 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tularensis,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pertaining to Tulare County, California, in which the disease was first described</w:t>
      </w:r>
    </w:p>
    <w:p w14:paraId="49B9BCAA" w14:textId="4CA7F673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lastRenderedPageBreak/>
        <w:t xml:space="preserve">F. tularensis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subsp.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holarctica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(type B) 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holos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whole;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arctos,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northern regions (reference to distribution in the arctic or northern regions)</w:t>
      </w:r>
    </w:p>
    <w:p w14:paraId="75878EF6" w14:textId="77CAFDEA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F. tularensis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subsp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mediaasiatica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media,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middle;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asiatica,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Asian (pertaining to middle Asia)</w:t>
      </w:r>
    </w:p>
    <w:p w14:paraId="6C845EF6" w14:textId="28DD385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F. tularensis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subsp.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novicida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novus,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new;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cida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to cut (a “new killer”)</w:t>
      </w:r>
    </w:p>
    <w:p w14:paraId="717054A6" w14:textId="0141A7EC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Legionella pneumophila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Legionella,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first recognized outbreak was at an American Legion convention;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pneumôn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lung;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phila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loving;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pneumophila,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lung-loving.</w:t>
      </w:r>
    </w:p>
    <w:p w14:paraId="52720A1B" w14:textId="5A81D29F" w:rsidR="0015705E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Streptobacillus moniliformis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streptos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twisted or curved;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bacillus,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rod;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monile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necklace;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forma,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shape (twisted, necklace-shaped bacillus;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refers to the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pleomorphic morphology of the bacteria)</w:t>
      </w:r>
    </w:p>
    <w:p w14:paraId="197B5D19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169120C" w14:textId="4A722ED4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Clinical Summaries</w:t>
      </w:r>
    </w:p>
    <w:p w14:paraId="413764EA" w14:textId="77777777" w:rsidR="0000171A" w:rsidRPr="00F1725F" w:rsidRDefault="0000171A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6B8B8E65" w14:textId="5D6D3281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Bordetella pertussis</w:t>
      </w:r>
    </w:p>
    <w:p w14:paraId="52865E72" w14:textId="510A1ED2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Pertussis: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after a 7- to 10-day incubation period, disease is characterized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by the catarrhal stage (resembles the common cold),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progressing to the paroxysmal stage (repetitive coughs followed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by inspiratory whoops), then the convalescence stage (diminishing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paroxysms and secondary complication)</w:t>
      </w:r>
    </w:p>
    <w:p w14:paraId="6134C543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07E22DC2" w14:textId="1B853AFD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Bordetella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parapertussis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produces a milder form of pertussis</w:t>
      </w:r>
    </w:p>
    <w:p w14:paraId="1FDC20AE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6C787C27" w14:textId="408094E0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Bordetella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bronchiseptica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primarily a respiratory disease of animals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but can cause bronchopneumonia in humans</w:t>
      </w:r>
    </w:p>
    <w:p w14:paraId="243DFB45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653FE02C" w14:textId="5ADE7BBD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Bordetella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holmesii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uncommon cause of sepsis</w:t>
      </w:r>
    </w:p>
    <w:p w14:paraId="5E92C603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5E87E980" w14:textId="78DD5856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Brucella</w:t>
      </w:r>
    </w:p>
    <w:p w14:paraId="1F15B476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Brucellosis: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initial nonspecific symptoms of malaise, chills, sweats, fatigue,</w:t>
      </w:r>
    </w:p>
    <w:p w14:paraId="1EB8C7FE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myalgias, weight loss, arthralgias, and fever; can be intermittent</w:t>
      </w:r>
    </w:p>
    <w:p w14:paraId="31DD2CCC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</w:t>
      </w:r>
      <w:proofErr w:type="gram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undulant</w:t>
      </w:r>
      <w:proofErr w:type="gram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fever); can progress to systemic involvement (gastrointestinal</w:t>
      </w:r>
    </w:p>
    <w:p w14:paraId="0D0C5991" w14:textId="7777777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tract, bones or joints, respiratory tract, other organs)</w:t>
      </w:r>
    </w:p>
    <w:p w14:paraId="448C9686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55CE26A9" w14:textId="6DCBDBBF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Brucella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melitensis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severe, acute systemic disease, with complications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common</w:t>
      </w:r>
    </w:p>
    <w:p w14:paraId="5F600970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60ADF46A" w14:textId="607764B9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Brucella abortus: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mild disease with suppurative complications</w:t>
      </w:r>
    </w:p>
    <w:p w14:paraId="5BE8AD1C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0C866A3E" w14:textId="0256EDAD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Brucella suis: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chronic, suppurative, destructive disease</w:t>
      </w:r>
    </w:p>
    <w:p w14:paraId="7D7800DD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BA676EF" w14:textId="0845EBE9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Brucella </w:t>
      </w: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canis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mild disease with suppurative complications</w:t>
      </w:r>
    </w:p>
    <w:p w14:paraId="6A3F89BE" w14:textId="77777777" w:rsidR="0000171A" w:rsidRPr="00F1725F" w:rsidRDefault="0000171A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655BD310" w14:textId="294F821E" w:rsidR="00211AF0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Francisella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 tularensis</w:t>
      </w:r>
    </w:p>
    <w:p w14:paraId="518C6477" w14:textId="77777777" w:rsidR="00F1725F" w:rsidRP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042AD554" w14:textId="4A85FD76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lastRenderedPageBreak/>
        <w:t>Ulceroglandular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tularemia: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painful papule develops at the site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inoculation that progresses to ulceration; localized lymphadenopathy</w:t>
      </w:r>
    </w:p>
    <w:p w14:paraId="49D8A6F6" w14:textId="4C7604A7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Oculoglandular</w:t>
      </w:r>
      <w:proofErr w:type="spellEnd"/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tularemia: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after inoculation into the eye (e.g.,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rubbing eye with a contaminated finger), painful conjunctivitis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develops, with regional lymphadenopathy</w:t>
      </w:r>
    </w:p>
    <w:p w14:paraId="109DF42B" w14:textId="0F085B6F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Pneumonic tularemia: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pneumonitis with signs of sepsis develops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rapidly after exposure to contaminated aerosols; high mortality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unless promptly diagnosed and treated</w:t>
      </w:r>
    </w:p>
    <w:p w14:paraId="2C15A964" w14:textId="77777777" w:rsidR="0000171A" w:rsidRPr="00F1725F" w:rsidRDefault="0000171A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6ACC833" w14:textId="22943DDA" w:rsidR="00211AF0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Legionella pneumophila</w:t>
      </w:r>
    </w:p>
    <w:p w14:paraId="32B18712" w14:textId="77777777" w:rsidR="00F1725F" w:rsidRP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0F4FEFD1" w14:textId="2CB163D6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Pontiac fever: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self-limited febrile disease with chills, myalgias,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malaise, and headache but no evidence of pneumonia</w:t>
      </w:r>
    </w:p>
    <w:p w14:paraId="5079C429" w14:textId="19A9FCAF" w:rsidR="00211AF0" w:rsidRPr="00F1725F" w:rsidRDefault="00211AF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Legionnaires disease: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severe pneumonia with acute onset of fever,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chills,</w:t>
      </w:r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nonproductive cough, and headache progressing to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multilobar</w:t>
      </w:r>
      <w:proofErr w:type="spellEnd"/>
      <w:r w:rsidR="0000171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consolidation of the lungs and multiorgan failure</w:t>
      </w:r>
    </w:p>
    <w:p w14:paraId="48CB536E" w14:textId="3B4C7216" w:rsidR="0000171A" w:rsidRPr="00F1725F" w:rsidRDefault="0000171A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7EC188A2" w14:textId="618206C2" w:rsidR="0000171A" w:rsidRPr="00F1725F" w:rsidRDefault="0000171A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Clinical presentation of </w:t>
      </w: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Bordetella pertussis </w:t>
      </w: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disease.</w:t>
      </w:r>
    </w:p>
    <w:p w14:paraId="58B0B4C1" w14:textId="703945CC" w:rsidR="0015705E" w:rsidRPr="00F1725F" w:rsidRDefault="0000171A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noProof/>
          <w:sz w:val="28"/>
          <w:szCs w:val="28"/>
          <w:lang w:val="en-US" w:eastAsia="en-US"/>
          <w14:ligatures w14:val="standardContextual"/>
        </w:rPr>
        <w:drawing>
          <wp:inline distT="0" distB="0" distL="0" distR="0" wp14:anchorId="603794EC" wp14:editId="2652D2EA">
            <wp:extent cx="4070350" cy="2984923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4756" cy="299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5E0C7" w14:textId="77DCE4DE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3CEE5E67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55DF39CA" w14:textId="40BA0F6B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MYCOBACTERIUM TUBERCULOSIS</w:t>
      </w:r>
    </w:p>
    <w:p w14:paraId="5A7411F3" w14:textId="77777777" w:rsid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FB8E2FB" w14:textId="0D3236FC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5257BF2A" w14:textId="794129FF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Acid-fast, lipid-rich cell wall, intracellular, purified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protein derivative (PPD), drug-resistant</w:t>
      </w:r>
    </w:p>
    <w:p w14:paraId="1AEF3217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B4D8088" w14:textId="1FA869CA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790E168B" w14:textId="79E2AF49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Weakly gram-positive, strongly acid-fast,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aerobic rods</w:t>
      </w:r>
    </w:p>
    <w:p w14:paraId="450D3CFA" w14:textId="66061916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lastRenderedPageBreak/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Lipid-rich cell wall, making the organism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resistant to traditional stains,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disinfectants,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detergents, common antibacterial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antibiotics, and host immune response</w:t>
      </w:r>
    </w:p>
    <w:p w14:paraId="364DA1F0" w14:textId="3E3E484D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Capable of intracellular growth in alveolar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macrophages</w:t>
      </w:r>
    </w:p>
    <w:p w14:paraId="494A7AA0" w14:textId="0154336B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primarily from host response to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</w:t>
      </w:r>
    </w:p>
    <w:p w14:paraId="19B258F0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494F21D8" w14:textId="12FD47A6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4928F6D2" w14:textId="2E4CE5B1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Worldwide; one-fourth of the world’s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population is infected with this organism</w:t>
      </w:r>
    </w:p>
    <w:p w14:paraId="481028CC" w14:textId="389E5C6F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total of 10.4 million new cases each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year and 1.6 million deaths</w:t>
      </w:r>
    </w:p>
    <w:p w14:paraId="41890BA3" w14:textId="6A0ABA6A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="000F6608"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most common in India, Pakistan,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sub-Saharan Africa, South Africa, China,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Eastern Europe</w:t>
      </w:r>
    </w:p>
    <w:p w14:paraId="541C1871" w14:textId="74EFAC9F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9272 new cases in the United States in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2016</w:t>
      </w:r>
    </w:p>
    <w:p w14:paraId="2F66A044" w14:textId="3EDB230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Populations at greatest risk for disease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are foreign born or travelers to endemic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countries, immunocompromised patients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(particularly those with HIV infection), drug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 alcohol abusers, homeless persons, and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individuals exposed to diseased patients</w:t>
      </w:r>
    </w:p>
    <w:p w14:paraId="0F1F20A8" w14:textId="7777777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Humans are the only natural reservoir</w:t>
      </w:r>
    </w:p>
    <w:p w14:paraId="501BF971" w14:textId="1E1A2BDF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Person-to-person spread by infectious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aerosols</w:t>
      </w:r>
    </w:p>
    <w:p w14:paraId="49E03175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C3D4D8C" w14:textId="57148932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36D4EA79" w14:textId="7777777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Primary infection is pulmonary</w:t>
      </w:r>
    </w:p>
    <w:p w14:paraId="0A0A65F6" w14:textId="38D63DBB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Dissemination to anybody site occurs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most commonly in</w:t>
      </w:r>
      <w:r w:rsidR="007F59B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immunocompromised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patients</w:t>
      </w:r>
    </w:p>
    <w:p w14:paraId="5EF236EE" w14:textId="77777777" w:rsid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6C23FBB" w14:textId="2429496A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02EE7D58" w14:textId="69AA32CF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Tuberculin skin test and interferon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(IFN)-</w:t>
      </w:r>
      <w:r w:rsidRPr="00F1725F">
        <w:rPr>
          <w:rFonts w:ascii="Times New Roman" w:eastAsia="TnQ" w:hAnsi="Times New Roman" w:cs="Times New Roman"/>
          <w:sz w:val="28"/>
          <w:szCs w:val="28"/>
          <w:lang w:eastAsia="en-US"/>
          <w14:ligatures w14:val="standardContextual"/>
        </w:rPr>
        <w:t>γ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release tests are sensitive markers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exposure to the organism</w:t>
      </w:r>
    </w:p>
    <w:p w14:paraId="6F69EFF2" w14:textId="2878CF08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and culture are sensitive and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specific</w:t>
      </w:r>
    </w:p>
    <w:p w14:paraId="50544EF2" w14:textId="1DBBAAB3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Nucleic acid amplification tests are important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where culture is not available and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inaccurate for detection of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tuberculosis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clinical specimens</w:t>
      </w:r>
    </w:p>
    <w:p w14:paraId="1AD12036" w14:textId="0F3BBBE9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Identification most commonly made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using species-specific molecular probes,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sequencing, or mass spectrometry</w:t>
      </w:r>
    </w:p>
    <w:p w14:paraId="163AC427" w14:textId="4CD3659E" w:rsidR="0015705E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</w:t>
      </w:r>
    </w:p>
    <w:p w14:paraId="6783DA3E" w14:textId="7777777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0D4B19CF" w14:textId="599C4CE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Prolonged treatment with multiple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drugs is required to prevent development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drug-resistant strains</w:t>
      </w:r>
    </w:p>
    <w:p w14:paraId="75581ADC" w14:textId="7DF3A7F8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Isoniazid (INH), ethambutol, pyrazinamide,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rifampin for 2 months followed by 4-6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months of INH and rifampin or alternative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combination drugs</w:t>
      </w:r>
    </w:p>
    <w:p w14:paraId="5A5ED1F5" w14:textId="12C5FB61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Prophylaxis for exposure to tuberculosis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can include INH for 6-9 months or daily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rifampin for 4 months; pyrazinamide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ethambutol or levofloxacin are used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for 6-12 months after exposure to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drugresistant</w:t>
      </w:r>
      <w:proofErr w:type="spellEnd"/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M. tuberculosis</w:t>
      </w:r>
    </w:p>
    <w:p w14:paraId="3F2D4C86" w14:textId="2547B2C6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lastRenderedPageBreak/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Immunoprophylaxis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with bacillus Calmette-Guérin (BCG) in endemic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countries</w:t>
      </w:r>
    </w:p>
    <w:p w14:paraId="578AAAA4" w14:textId="40EE64C9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Control of disease through active surveillance, prophylactic and therapeutic</w:t>
      </w:r>
      <w:r w:rsidR="00006EC0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intervention, and careful case monitoring</w:t>
      </w:r>
    </w:p>
    <w:p w14:paraId="0FBB2254" w14:textId="77777777" w:rsidR="0000171A" w:rsidRPr="00F1725F" w:rsidRDefault="0000171A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7DC13D20" w14:textId="6BF777C8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MYCOBACTERIUM LEPRAE</w:t>
      </w:r>
    </w:p>
    <w:p w14:paraId="5ED172AD" w14:textId="77777777" w:rsid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7952F5E0" w14:textId="16192C9E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7EAF78F3" w14:textId="7777777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Acid-fast, leprosy, nonculturable, skin test</w:t>
      </w:r>
    </w:p>
    <w:p w14:paraId="566B1BF9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CBFF5BE" w14:textId="0E0AFBD0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5B43506A" w14:textId="7777777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Weakly gram-positive, strongly acid-fast rods</w:t>
      </w:r>
    </w:p>
    <w:p w14:paraId="4070DCE8" w14:textId="7777777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Lipid-rich cell wall</w:t>
      </w:r>
    </w:p>
    <w:p w14:paraId="44D7876C" w14:textId="7777777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Unable to be cultured on artificial media</w:t>
      </w:r>
    </w:p>
    <w:p w14:paraId="2A42FE27" w14:textId="0D4787C1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primarily from host response to infection</w:t>
      </w:r>
    </w:p>
    <w:p w14:paraId="03DEE465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D5548E0" w14:textId="661D0F3F" w:rsidR="005F6C7B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2C48AFB7" w14:textId="758FEBC8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200,000 new cases were reported in 2016, with most cases in India, Brazil, and Indonesia</w:t>
      </w:r>
    </w:p>
    <w:p w14:paraId="6EDC5911" w14:textId="09D72A1A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178 new cases reported in the United States in 2015</w:t>
      </w:r>
    </w:p>
    <w:p w14:paraId="5CA22A9B" w14:textId="52CD34FB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Lepromatous form of disease, but not the tuberculoid form, is highly infectious</w:t>
      </w:r>
    </w:p>
    <w:p w14:paraId="084E80F6" w14:textId="26C63961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Person-to-person spread by prolonged exposure to respiratory secretions of an untreated, infected person</w:t>
      </w:r>
    </w:p>
    <w:p w14:paraId="477D457F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46B60CA6" w14:textId="18EC9783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6EF81497" w14:textId="5133B990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Tuberculoid (paucibacillary) and lepromatous (multibacillary) forms of leprosy</w:t>
      </w:r>
    </w:p>
    <w:p w14:paraId="47F523F3" w14:textId="77777777" w:rsidR="000F6608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</w:t>
      </w:r>
    </w:p>
    <w:p w14:paraId="32F81B3D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08892C8F" w14:textId="23059612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sensitive for the lepromatous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form but not the tuberculoid form</w:t>
      </w:r>
    </w:p>
    <w:p w14:paraId="555C2779" w14:textId="44CFE943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Skin testing is required to confirm tuberculoid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leprosy</w:t>
      </w:r>
    </w:p>
    <w:p w14:paraId="19DCE470" w14:textId="4B634105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is not useful</w:t>
      </w:r>
    </w:p>
    <w:p w14:paraId="6CCB64C7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F19FDC3" w14:textId="2BDFE8DD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69B08705" w14:textId="01B771A8" w:rsidR="005F6C7B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Tuberculoid form is treated with rifampicin and dapsone for 6 months; clofazimine is added to this regimen for treatment of the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lepromatous form, and therapy is extended to a minimum of 12 months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</w:p>
    <w:p w14:paraId="03A88BB3" w14:textId="3ED76E55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is controlled through prompt recognition and treatment of infected people</w:t>
      </w:r>
    </w:p>
    <w:p w14:paraId="03D261BD" w14:textId="77777777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7404056D" w14:textId="330938BC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 xml:space="preserve">MYCOBACTERIUM AVIUM </w:t>
      </w: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COMPLEX</w:t>
      </w:r>
    </w:p>
    <w:p w14:paraId="49CE9AE5" w14:textId="77777777" w:rsid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95117AA" w14:textId="45543052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lastRenderedPageBreak/>
        <w:t>Trigger Words</w:t>
      </w:r>
    </w:p>
    <w:p w14:paraId="5097AEC9" w14:textId="5E2FFD05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Acid-fast, pulmonary infections, AIDS, prophylaxis</w:t>
      </w:r>
    </w:p>
    <w:p w14:paraId="662FFF1C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66194689" w14:textId="22710DED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7841790E" w14:textId="1C006DA4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Weakly gram-positive, strongly acid-fast aerobic rods</w:t>
      </w:r>
    </w:p>
    <w:p w14:paraId="02CE060D" w14:textId="77777777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Lipid-rich cell wall</w:t>
      </w:r>
    </w:p>
    <w:p w14:paraId="4E933FCD" w14:textId="766885AA" w:rsidR="0015705E" w:rsidRPr="00F1725F" w:rsidRDefault="0015705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primarily from host response to infection</w:t>
      </w:r>
    </w:p>
    <w:p w14:paraId="641E3614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46785C0" w14:textId="5A5AAFFC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1B9C3D9E" w14:textId="3EFB9FFC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 distribution, but disease is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seen most commonly in countries where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tuberculosis is less common</w:t>
      </w:r>
    </w:p>
    <w:p w14:paraId="77DB4C40" w14:textId="77777777" w:rsidR="00D65EC5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Acquired primarily through ingestion of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contaminated water or food; inhalation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infectious aerosols is believed to play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minor role in transmission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</w:p>
    <w:p w14:paraId="2B417D1A" w14:textId="09C579B8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Patients at greatest risk for disease are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those who are immunocompromised (particularly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patients with acquired immunodeficiency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syndrome [AIDS]) and those with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long-standing pulmonary disease</w:t>
      </w:r>
    </w:p>
    <w:p w14:paraId="0106114D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A69291D" w14:textId="760D8DCE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3DECD25B" w14:textId="2F02C879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 includes asymptomatic colonization,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chronic localized pulmonary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disease, solitary nodule, or disseminated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disease, particularly in patients with AIDS</w:t>
      </w:r>
    </w:p>
    <w:p w14:paraId="298AAEF6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0F7A0DDF" w14:textId="77777777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0049828C" w14:textId="3384223F" w:rsidR="00F70ED3" w:rsidRPr="00F1725F" w:rsidRDefault="00F70ED3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and culture are sensitive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and specific</w:t>
      </w:r>
    </w:p>
    <w:p w14:paraId="00147471" w14:textId="77777777" w:rsidR="000F6608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 </w:t>
      </w:r>
    </w:p>
    <w:p w14:paraId="1F223285" w14:textId="60D25504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48973FDA" w14:textId="09AF0F18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Infections treated for prolonged period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clarithromycin or azithromycin combined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with ethambutol and rifabutin</w:t>
      </w:r>
    </w:p>
    <w:p w14:paraId="757C0125" w14:textId="3D462358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Prophylaxis in AIDS patients who have a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low CD4 cell count consists of clarithromycin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 azithromycin or rifabutin, and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such treatment has greatly reduced the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incidence of disease</w:t>
      </w:r>
    </w:p>
    <w:p w14:paraId="30A0B6FA" w14:textId="77777777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3144E37A" w14:textId="3270E8D3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NOCARDIA</w:t>
      </w:r>
    </w:p>
    <w:p w14:paraId="3AC8D305" w14:textId="77777777" w:rsid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AD77CB0" w14:textId="746AA856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Trigger Words</w:t>
      </w:r>
    </w:p>
    <w:p w14:paraId="2F8F346D" w14:textId="493169F7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Modified acid-fast, filamentous, bronchopulmonary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 cutaneous disease,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opportunistic</w:t>
      </w:r>
    </w:p>
    <w:p w14:paraId="2068376C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3DB07D3" w14:textId="639D30DB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Biology and Virulence</w:t>
      </w:r>
    </w:p>
    <w:p w14:paraId="76BF8D5B" w14:textId="2A3AF25F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Gram-positive, partially acid-fast,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filamentous rods; cell wall with mycolic</w:t>
      </w:r>
      <w:r w:rsidR="00D65EC5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acid</w:t>
      </w:r>
    </w:p>
    <w:p w14:paraId="1B6AA284" w14:textId="5B5FE9FC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Strict aerobe capable of growth on most nonselective bacteria, fungal, and mycobacterial media; however, prolonged incubation (2 days or more) may be required</w:t>
      </w:r>
    </w:p>
    <w:p w14:paraId="675F648B" w14:textId="55130D53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lastRenderedPageBreak/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Virulence associated with ability to avoid intracellular killing</w:t>
      </w:r>
    </w:p>
    <w:p w14:paraId="1DF3EE49" w14:textId="09A04B75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Catalase and superoxide dismutase inactivate toxic oxygen metabolites (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e.g.,hydrogen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peroxide, superoxide)</w:t>
      </w:r>
    </w:p>
    <w:p w14:paraId="5637D16E" w14:textId="3DDA1286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Cord factor prevents intracellular killing in phagocytes by interfering with fusion of phagosomes with lysosomes</w:t>
      </w:r>
    </w:p>
    <w:p w14:paraId="2DC51112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366A52D6" w14:textId="5922F95C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Epidemiology</w:t>
      </w:r>
    </w:p>
    <w:p w14:paraId="0963DD70" w14:textId="54C29163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Worldwide distribution in soil rich with organic matter</w:t>
      </w:r>
    </w:p>
    <w:p w14:paraId="409C46C5" w14:textId="279E5339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Exogenous infections acquired by inhalation (pulmonary) or traumatic introduction (cutaneous)</w:t>
      </w:r>
    </w:p>
    <w:p w14:paraId="54B45A3C" w14:textId="0836F165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Opportunistic pathogen causing disease most commonly in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immunocompromised patients with T-cell deficiencies (transplant recipients, patients with malignancies, patients infected with the human immunodeficiency virus [HIV], patients receiving corticosteroids)</w:t>
      </w:r>
    </w:p>
    <w:p w14:paraId="57135AF9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25F68B49" w14:textId="7C2CA06C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Diseases</w:t>
      </w:r>
    </w:p>
    <w:p w14:paraId="268755BF" w14:textId="26413138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Primary disease most commonly bronchopulmonary (e.g., cavitary disease) or primary cutaneous infections (</w:t>
      </w:r>
      <w:proofErr w:type="spellStart"/>
      <w:proofErr w:type="gram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e.g.,mycetoma</w:t>
      </w:r>
      <w:proofErr w:type="spellEnd"/>
      <w:proofErr w:type="gram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 lymphocutaneous infection, cellulitis, subcutaneous abscesses)</w:t>
      </w:r>
    </w:p>
    <w:p w14:paraId="3DCA0CA5" w14:textId="4CCB2ECC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Dissemination most commonly to central nervous system (e.g., brain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abscesses) or skin</w:t>
      </w:r>
    </w:p>
    <w:p w14:paraId="40922ED8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0BE905F" w14:textId="77777777" w:rsidR="003823CE" w:rsidRPr="00F1725F" w:rsidRDefault="003823C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Diagnosis</w:t>
      </w:r>
    </w:p>
    <w:p w14:paraId="0EAE2D0C" w14:textId="51D5C707" w:rsidR="003823CE" w:rsidRPr="00F1725F" w:rsidRDefault="003823C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Microscopy is sensitive and relatively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specific when branching, partially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acidfast</w:t>
      </w:r>
      <w:proofErr w:type="spellEnd"/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organisms are seen</w:t>
      </w:r>
    </w:p>
    <w:p w14:paraId="0FEF0F8C" w14:textId="25C5C39B" w:rsidR="003823CE" w:rsidRPr="00F1725F" w:rsidRDefault="003823C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Culture is slow, requiring incubation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for up to 1 week; selective media (e.g.,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buffered charcoal yeast extract agar)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may be required for isolating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Nocardia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 mixed cultures</w:t>
      </w:r>
    </w:p>
    <w:p w14:paraId="283A5DF8" w14:textId="75057482" w:rsidR="003823CE" w:rsidRPr="00F1725F" w:rsidRDefault="003823C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Identification at the genus level can be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made by the microscopic and macroscopic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appearances (branching, weakly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acid-fast rods forming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colonies with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aerial hyphae)</w:t>
      </w:r>
    </w:p>
    <w:p w14:paraId="74D1219C" w14:textId="71CAB311" w:rsidR="003823CE" w:rsidRPr="00F1725F" w:rsidRDefault="003823CE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Identification at the species level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requires genomic analysis for most</w:t>
      </w:r>
      <w:r w:rsidR="00C6649A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isolates or mass spectrometry</w:t>
      </w:r>
    </w:p>
    <w:p w14:paraId="31FDE5EE" w14:textId="77777777" w:rsid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5E7A18DE" w14:textId="56DB3144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Treatment, Prevention, and Control</w:t>
      </w:r>
    </w:p>
    <w:p w14:paraId="105323C5" w14:textId="1A6CAC6B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Infections are treated with antibiotics and proper wound care</w:t>
      </w:r>
    </w:p>
    <w:p w14:paraId="0996F609" w14:textId="26F1C727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Trimethoprim-sulfamethoxazole (TMP-SMX) used as initial empirical therapy for cutaneous infections in immunocompetent patients; therapy for severe infections and cutaneous infections in immunocompromised patients should include TMP-SMX plus amikacin for pulmonary or cutaneous infections and TMP-SMX plus imipenem or a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lastRenderedPageBreak/>
        <w:t>cephalosporin for central nervous system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infections; prolonged treatment (up to 12</w:t>
      </w:r>
      <w:r w:rsidR="005F6C7B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months) is recommended</w:t>
      </w:r>
    </w:p>
    <w:p w14:paraId="22DCC6D7" w14:textId="1DB26A96" w:rsidR="00006EC0" w:rsidRPr="00F1725F" w:rsidRDefault="00006EC0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Gadugi" w:eastAsia="TnQ" w:hAnsi="Gadugi" w:cs="Gadugi"/>
          <w:sz w:val="28"/>
          <w:szCs w:val="28"/>
          <w:lang w:eastAsia="en-US"/>
          <w14:ligatures w14:val="standardContextual"/>
        </w:rPr>
        <w:t>ᑏᑏ</w:t>
      </w:r>
      <w:r w:rsidRPr="00F1725F">
        <w:rPr>
          <w:rFonts w:ascii="Times New Roman" w:eastAsia="TnQ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Exposure cannot be avoided because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nocardiae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are ubiquitous</w:t>
      </w:r>
    </w:p>
    <w:p w14:paraId="60AFD07C" w14:textId="53DE16A3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</w:p>
    <w:p w14:paraId="0A175325" w14:textId="7DDCC042" w:rsidR="00D65EC5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Important Acid-Fast Bacteria</w:t>
      </w:r>
      <w:r w:rsid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  <w14:ligatures w14:val="standardContextual"/>
        </w:rPr>
        <w:t xml:space="preserve"> </w:t>
      </w:r>
    </w:p>
    <w:p w14:paraId="64100D4D" w14:textId="77777777" w:rsidR="00F1725F" w:rsidRPr="00F1725F" w:rsidRDefault="00F1725F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  <w14:ligatures w14:val="standardContextual"/>
        </w:rPr>
      </w:pPr>
    </w:p>
    <w:p w14:paraId="5A7CB76E" w14:textId="221C182A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Mycobacterium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myces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 fungus;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bakterion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small rod (fungus-like rod)</w:t>
      </w:r>
    </w:p>
    <w:p w14:paraId="7D95ED0B" w14:textId="3552A4E0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abscessus</w:t>
      </w:r>
      <w:proofErr w:type="spellEnd"/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abscessus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abscesses (causes abscess formation)</w:t>
      </w:r>
    </w:p>
    <w:p w14:paraId="7BB3C963" w14:textId="421C8560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</w:t>
      </w:r>
      <w:proofErr w:type="gram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avium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proofErr w:type="gramEnd"/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avis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birds (causes tuberculosis-like illness in birds)</w:t>
      </w:r>
    </w:p>
    <w:p w14:paraId="3B41C7B0" w14:textId="2F906268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chelonae</w:t>
      </w:r>
      <w:proofErr w:type="spellEnd"/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chelone,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a tortoise (initial source)</w:t>
      </w:r>
    </w:p>
    <w:p w14:paraId="57ECB4EF" w14:textId="37D5B689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fortuitum</w:t>
      </w:r>
      <w:proofErr w:type="spellEnd"/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fortuitum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casual, accidental (refers to the fact that this is an opportunistic pathogen)</w:t>
      </w:r>
    </w:p>
    <w:p w14:paraId="77465381" w14:textId="373841AE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</w:t>
      </w:r>
      <w:proofErr w:type="spellStart"/>
      <w:proofErr w:type="gram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haemophilum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proofErr w:type="gramEnd"/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haema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blood;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philos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loving (blood loving; refers to requirement for blood or hemin for in vitro growth)</w:t>
      </w:r>
    </w:p>
    <w:p w14:paraId="3710EBB2" w14:textId="2058341B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intracellulare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intra,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within;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cella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small room (within cells; refers to the intracellular location of this and all mycobacteria)</w:t>
      </w:r>
    </w:p>
    <w:p w14:paraId="668607C1" w14:textId="3E53E05C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kansasii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kansasii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Kansas (where the organism was originally isolated)</w:t>
      </w:r>
    </w:p>
    <w:p w14:paraId="3EE472D2" w14:textId="77777777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leprae lepra,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leprosy (the cause of leprosy)</w:t>
      </w:r>
    </w:p>
    <w:p w14:paraId="253B3709" w14:textId="664D5AB2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M.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marinum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marinum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of the sea (bacterium associated with contaminated freshwater and saltwater)</w:t>
      </w:r>
    </w:p>
    <w:p w14:paraId="214F55C3" w14:textId="6F1C8A07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M. tuberculosis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tuberculum,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a small swelling or tubercle;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osis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(characterized by tubercles; refers to the formation of tubercles in the lungs of infected patients)</w:t>
      </w:r>
    </w:p>
    <w:p w14:paraId="5B8812FF" w14:textId="53D8C02A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Nocardia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the French veterinarian Edmond No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card</w:t>
      </w:r>
    </w:p>
    <w:p w14:paraId="519692B7" w14:textId="75658CD5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proofErr w:type="gram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Rhodococcus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proofErr w:type="gramEnd"/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rhodo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rose or red colored; 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coccus,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berry (red</w:t>
      </w:r>
      <w:r w:rsidR="000F6608"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colored coccus)</w:t>
      </w:r>
    </w:p>
    <w:p w14:paraId="1D6E4571" w14:textId="16506BC2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Gordonia</w:t>
      </w:r>
      <w:proofErr w:type="spellEnd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-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Named after the American microbiologist Ruth Gordon</w:t>
      </w:r>
    </w:p>
    <w:p w14:paraId="10FA7A80" w14:textId="682BDA60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proofErr w:type="spellStart"/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>Tsukamurella</w:t>
      </w:r>
      <w:proofErr w:type="spellEnd"/>
      <w:r w:rsidR="000F6608"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-</w:t>
      </w:r>
      <w:r w:rsidRPr="00F1725F">
        <w:rPr>
          <w:rFonts w:ascii="Times New Roman" w:eastAsiaTheme="minorHAnsi" w:hAnsi="Times New Roman" w:cs="Times New Roman"/>
          <w:i/>
          <w:iCs/>
          <w:sz w:val="28"/>
          <w:szCs w:val="28"/>
          <w:lang w:val="en-US" w:eastAsia="en-US"/>
          <w14:ligatures w14:val="standardContextual"/>
        </w:rPr>
        <w:t xml:space="preserve">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 xml:space="preserve">Honoring the Japanese microbiologist Michio </w:t>
      </w:r>
      <w:proofErr w:type="spellStart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Tsukamura</w:t>
      </w:r>
      <w:proofErr w:type="spellEnd"/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, who first described the original isolate of this genus</w:t>
      </w:r>
    </w:p>
    <w:p w14:paraId="1A71DA4B" w14:textId="77777777" w:rsidR="005F6C7B" w:rsidRPr="00F1725F" w:rsidRDefault="005F6C7B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3B04325F" w14:textId="65CA3C22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Classification of Selected Acid-Fast Bacteria Pathogenic for Humans</w:t>
      </w:r>
    </w:p>
    <w:p w14:paraId="1C094F5E" w14:textId="42DA5AE4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noProof/>
          <w:sz w:val="28"/>
          <w:szCs w:val="28"/>
          <w:lang w:val="en-US" w:eastAsia="en-US"/>
          <w14:ligatures w14:val="standardContextual"/>
        </w:rPr>
        <w:lastRenderedPageBreak/>
        <w:drawing>
          <wp:inline distT="0" distB="0" distL="0" distR="0" wp14:anchorId="1A595AB8" wp14:editId="35505499">
            <wp:extent cx="2901950" cy="65409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535" cy="65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DA67B" w14:textId="4B48ABBA" w:rsidR="00D65EC5" w:rsidRPr="00F1725F" w:rsidRDefault="00D65E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3DF0DFC1" w14:textId="416B83EB" w:rsidR="00D65E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  <w:t>Clinical and Immunologic Manifestations of Leprosy</w:t>
      </w:r>
    </w:p>
    <w:p w14:paraId="54B09CE5" w14:textId="238A0B0F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noProof/>
          <w:sz w:val="28"/>
          <w:szCs w:val="28"/>
          <w:lang w:val="en-US" w:eastAsia="en-US"/>
          <w14:ligatures w14:val="standardContextual"/>
        </w:rPr>
        <w:lastRenderedPageBreak/>
        <w:drawing>
          <wp:inline distT="0" distB="0" distL="0" distR="0" wp14:anchorId="650C92E9" wp14:editId="6A7064B6">
            <wp:extent cx="6097210" cy="1803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9752" cy="18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0E41" w14:textId="74D497FE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1AD7F179" w14:textId="77777777" w:rsidR="005F6C7B" w:rsidRPr="00F1725F" w:rsidRDefault="005F6C7B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6CFFD3A0" w14:textId="2C8CA05B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  <w14:ligatures w14:val="standardContextual"/>
        </w:rPr>
        <w:t>Diseases of Selected Pathogenic Actinomycetes</w:t>
      </w:r>
    </w:p>
    <w:p w14:paraId="29F08AEB" w14:textId="47B16592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i/>
          <w:iCs/>
          <w:noProof/>
          <w:sz w:val="28"/>
          <w:szCs w:val="28"/>
          <w:lang w:val="en-US" w:eastAsia="en-US"/>
          <w14:ligatures w14:val="standardContextual"/>
        </w:rPr>
        <w:drawing>
          <wp:inline distT="0" distB="0" distL="0" distR="0" wp14:anchorId="619E1198" wp14:editId="7E673BA7">
            <wp:extent cx="6178512" cy="135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6070" cy="135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26056" w14:textId="3986BC54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</w:p>
    <w:p w14:paraId="62524EAF" w14:textId="77777777" w:rsidR="000F6608" w:rsidRPr="00F1725F" w:rsidRDefault="000F6608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</w:pPr>
    </w:p>
    <w:p w14:paraId="00F3AA60" w14:textId="3D50DD9B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>Nocardiosis: Clinical Summaries</w:t>
      </w:r>
    </w:p>
    <w:p w14:paraId="7F0DF67E" w14:textId="2E7DBD81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Bronchopulmonary disease: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indolent pulmonary disease with necrosis and abscess formation; dissemination to central nervous</w:t>
      </w:r>
    </w:p>
    <w:p w14:paraId="55B64B97" w14:textId="77777777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system or skin is common</w:t>
      </w:r>
    </w:p>
    <w:p w14:paraId="115636F6" w14:textId="12DB1DFE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Mycetoma: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chronic destructive progressive disease, generally of extremities, characterized by suppurative granulomas, progressive</w:t>
      </w:r>
    </w:p>
    <w:p w14:paraId="33872EB2" w14:textId="77777777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fibrosis and necrosis, and sinus tract formation</w:t>
      </w:r>
    </w:p>
    <w:p w14:paraId="0F48C64F" w14:textId="201308D1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Lymphocutaneous disease: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primary infection or secondary spread to cutaneous site, characterized by chronic granuloma formation and erythematous subcutaneous nodules, with eventual ulcer formation</w:t>
      </w:r>
    </w:p>
    <w:p w14:paraId="395C535B" w14:textId="5FB7816B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Cellulitis and subcutaneous abscesses: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granulomatous ulcer formation with surrounding erythema but minimal or no involvement of the draining lymph nodes</w:t>
      </w:r>
    </w:p>
    <w:p w14:paraId="74245990" w14:textId="4B282F7C" w:rsidR="00390BC5" w:rsidRPr="00F1725F" w:rsidRDefault="00390BC5" w:rsidP="00F17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val="en-US" w:eastAsia="en-US"/>
          <w14:ligatures w14:val="standardContextual"/>
        </w:rPr>
      </w:pPr>
      <w:r w:rsidRPr="00F1725F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  <w14:ligatures w14:val="standardContextual"/>
        </w:rPr>
        <w:t xml:space="preserve">Brain abscess: </w:t>
      </w:r>
      <w:r w:rsidRPr="00F1725F">
        <w:rPr>
          <w:rFonts w:ascii="Times New Roman" w:eastAsiaTheme="minorHAnsi" w:hAnsi="Times New Roman" w:cs="Times New Roman"/>
          <w:sz w:val="28"/>
          <w:szCs w:val="28"/>
          <w:lang w:val="en-US" w:eastAsia="en-US"/>
          <w14:ligatures w14:val="standardContextual"/>
        </w:rPr>
        <w:t>chronic infection with fever, headache, and focal deficits related to the location of the slowly developing abscess(es)</w:t>
      </w:r>
    </w:p>
    <w:sectPr w:rsidR="00390BC5" w:rsidRPr="00F1725F" w:rsidSect="00F172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nQ">
    <w:altName w:val="Microsoft YaHei"/>
    <w:panose1 w:val="00000000000000000000"/>
    <w:charset w:val="86"/>
    <w:family w:val="auto"/>
    <w:notTrueType/>
    <w:pitch w:val="default"/>
    <w:sig w:usb0="00000081" w:usb1="080F0000" w:usb2="00000010" w:usb3="00000000" w:csb0="00060008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4B"/>
    <w:rsid w:val="0000171A"/>
    <w:rsid w:val="00006EC0"/>
    <w:rsid w:val="00047DB3"/>
    <w:rsid w:val="000D5DD1"/>
    <w:rsid w:val="000F6608"/>
    <w:rsid w:val="001513E3"/>
    <w:rsid w:val="0015705E"/>
    <w:rsid w:val="00211AF0"/>
    <w:rsid w:val="00243DB1"/>
    <w:rsid w:val="002F0BA9"/>
    <w:rsid w:val="003823CE"/>
    <w:rsid w:val="00390BC5"/>
    <w:rsid w:val="004119D2"/>
    <w:rsid w:val="00471DA1"/>
    <w:rsid w:val="00575189"/>
    <w:rsid w:val="005F6C7B"/>
    <w:rsid w:val="006403CC"/>
    <w:rsid w:val="0067023E"/>
    <w:rsid w:val="007F59B8"/>
    <w:rsid w:val="008F6C76"/>
    <w:rsid w:val="00AC53B3"/>
    <w:rsid w:val="00B8330F"/>
    <w:rsid w:val="00C6649A"/>
    <w:rsid w:val="00D65EC5"/>
    <w:rsid w:val="00DE644B"/>
    <w:rsid w:val="00E37B29"/>
    <w:rsid w:val="00F1725F"/>
    <w:rsid w:val="00F7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9FB6"/>
  <w15:chartTrackingRefBased/>
  <w15:docId w15:val="{8DD28E22-4C84-4B25-A38D-1E1ECCAD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3E3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19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Hayat Aliyeva</cp:lastModifiedBy>
  <cp:revision>11</cp:revision>
  <dcterms:created xsi:type="dcterms:W3CDTF">2023-03-10T14:57:00Z</dcterms:created>
  <dcterms:modified xsi:type="dcterms:W3CDTF">2023-05-08T06:31:00Z</dcterms:modified>
</cp:coreProperties>
</file>